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4BAA" w14:textId="5A0D90DF" w:rsidR="00DE062F" w:rsidRPr="00F218A5" w:rsidRDefault="00DE062F">
      <w:pPr>
        <w:rPr>
          <w:lang w:val="en-US"/>
        </w:rPr>
      </w:pPr>
    </w:p>
    <w:p w14:paraId="557BAC3A" w14:textId="77777777" w:rsidR="00DE062F" w:rsidRPr="00F218A5" w:rsidRDefault="00DE062F">
      <w:pPr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82"/>
      </w:tblGrid>
      <w:tr w:rsidR="00DF5C1B" w:rsidRPr="00F218A5" w14:paraId="499DCC9A" w14:textId="77777777" w:rsidTr="00756750">
        <w:trPr>
          <w:trHeight w:val="414"/>
        </w:trPr>
        <w:tc>
          <w:tcPr>
            <w:tcW w:w="4962" w:type="dxa"/>
          </w:tcPr>
          <w:p w14:paraId="342512A5" w14:textId="5CD5E784" w:rsidR="00DF5C1B" w:rsidRPr="00F218A5" w:rsidRDefault="00DF5C1B" w:rsidP="00416C0B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382" w:type="dxa"/>
          </w:tcPr>
          <w:p w14:paraId="0D4921AE" w14:textId="77777777" w:rsidR="00DF5C1B" w:rsidRPr="00F218A5" w:rsidRDefault="00DF5C1B" w:rsidP="00416C0B">
            <w:pPr>
              <w:rPr>
                <w:sz w:val="24"/>
                <w:szCs w:val="24"/>
                <w:lang w:val="en-US"/>
              </w:rPr>
            </w:pPr>
          </w:p>
        </w:tc>
      </w:tr>
      <w:tr w:rsidR="00911E64" w:rsidRPr="00F218A5" w14:paraId="19ACD62B" w14:textId="77777777" w:rsidTr="00756750">
        <w:trPr>
          <w:trHeight w:val="414"/>
        </w:trPr>
        <w:tc>
          <w:tcPr>
            <w:tcW w:w="4962" w:type="dxa"/>
          </w:tcPr>
          <w:p w14:paraId="45BF1938" w14:textId="51767EC9" w:rsidR="00911E64" w:rsidRPr="00F218A5" w:rsidRDefault="009E5EAC" w:rsidP="00911E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2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Beautyplanta OÜ</w:t>
            </w:r>
          </w:p>
        </w:tc>
        <w:tc>
          <w:tcPr>
            <w:tcW w:w="4382" w:type="dxa"/>
          </w:tcPr>
          <w:p w14:paraId="4F375B0D" w14:textId="77777777" w:rsidR="00911E64" w:rsidRPr="00F218A5" w:rsidRDefault="00911E64" w:rsidP="00911E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5EAC" w:rsidRPr="00F218A5" w14:paraId="2C4F76D1" w14:textId="77777777" w:rsidTr="00756750">
        <w:trPr>
          <w:trHeight w:val="414"/>
        </w:trPr>
        <w:tc>
          <w:tcPr>
            <w:tcW w:w="4962" w:type="dxa"/>
          </w:tcPr>
          <w:p w14:paraId="16A0FE4C" w14:textId="74A813B6" w:rsidR="009E5EAC" w:rsidRPr="00F218A5" w:rsidRDefault="009E5EAC" w:rsidP="009E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Hobujaama tn 4, </w:t>
            </w:r>
          </w:p>
        </w:tc>
        <w:tc>
          <w:tcPr>
            <w:tcW w:w="4382" w:type="dxa"/>
          </w:tcPr>
          <w:p w14:paraId="394878CF" w14:textId="1D648B55" w:rsidR="009E5EAC" w:rsidRPr="00F218A5" w:rsidRDefault="009E5EAC" w:rsidP="009E5EA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2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 13, 2024 No 10.2-2/24/9137-1</w:t>
            </w:r>
          </w:p>
        </w:tc>
      </w:tr>
      <w:tr w:rsidR="009E5EAC" w:rsidRPr="00F218A5" w14:paraId="54136E56" w14:textId="77777777" w:rsidTr="00756750">
        <w:trPr>
          <w:trHeight w:val="414"/>
        </w:trPr>
        <w:tc>
          <w:tcPr>
            <w:tcW w:w="4962" w:type="dxa"/>
          </w:tcPr>
          <w:p w14:paraId="7F8DECB0" w14:textId="72188D47" w:rsidR="009E5EAC" w:rsidRPr="00F218A5" w:rsidRDefault="009E5EAC" w:rsidP="009E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1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10151, Tallinn, Estonia</w:t>
            </w:r>
          </w:p>
        </w:tc>
        <w:tc>
          <w:tcPr>
            <w:tcW w:w="4382" w:type="dxa"/>
          </w:tcPr>
          <w:p w14:paraId="02BE280F" w14:textId="77777777" w:rsidR="009E5EAC" w:rsidRPr="00F218A5" w:rsidRDefault="009E5EAC" w:rsidP="009E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5C1B" w:rsidRPr="00F218A5" w14:paraId="794CA075" w14:textId="77777777" w:rsidTr="00756750">
        <w:trPr>
          <w:trHeight w:val="414"/>
        </w:trPr>
        <w:tc>
          <w:tcPr>
            <w:tcW w:w="4962" w:type="dxa"/>
          </w:tcPr>
          <w:p w14:paraId="087CBD81" w14:textId="7E02872C" w:rsidR="00DF5C1B" w:rsidRPr="00F218A5" w:rsidRDefault="00DF5C1B" w:rsidP="00416C0B">
            <w:pPr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4382" w:type="dxa"/>
          </w:tcPr>
          <w:p w14:paraId="347EA354" w14:textId="77777777" w:rsidR="00DF5C1B" w:rsidRPr="00F218A5" w:rsidRDefault="00DF5C1B" w:rsidP="00416C0B">
            <w:pPr>
              <w:rPr>
                <w:sz w:val="24"/>
                <w:szCs w:val="24"/>
                <w:lang w:val="en-US"/>
              </w:rPr>
            </w:pPr>
          </w:p>
        </w:tc>
      </w:tr>
      <w:tr w:rsidR="00DF5C1B" w:rsidRPr="00F218A5" w14:paraId="1C058578" w14:textId="77777777" w:rsidTr="00756750">
        <w:trPr>
          <w:trHeight w:val="414"/>
        </w:trPr>
        <w:tc>
          <w:tcPr>
            <w:tcW w:w="4962" w:type="dxa"/>
          </w:tcPr>
          <w:p w14:paraId="0BB4ABA2" w14:textId="77777777" w:rsidR="00DF5C1B" w:rsidRPr="00F218A5" w:rsidRDefault="00DF5C1B" w:rsidP="00C4092C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382" w:type="dxa"/>
          </w:tcPr>
          <w:p w14:paraId="2D291489" w14:textId="77777777" w:rsidR="00DF5C1B" w:rsidRPr="00F218A5" w:rsidRDefault="00DF5C1B" w:rsidP="00416C0B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7894756" w14:textId="77777777" w:rsidR="00C4092C" w:rsidRPr="00F218A5" w:rsidRDefault="00C4092C" w:rsidP="00C4092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18A5">
        <w:rPr>
          <w:rFonts w:ascii="Times New Roman" w:hAnsi="Times New Roman" w:cs="Times New Roman"/>
          <w:b/>
          <w:sz w:val="24"/>
          <w:szCs w:val="24"/>
          <w:lang w:val="en-US"/>
        </w:rPr>
        <w:t>Cosmetic products free sales confirmation</w:t>
      </w:r>
    </w:p>
    <w:p w14:paraId="5C77066C" w14:textId="77777777" w:rsidR="00C4092C" w:rsidRPr="00F218A5" w:rsidRDefault="00C4092C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60D4E80" w14:textId="77777777" w:rsidR="00C4092C" w:rsidRPr="00F218A5" w:rsidRDefault="00C4092C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9A6527" w14:textId="5D3E31E7" w:rsidR="00531D20" w:rsidRPr="00F218A5" w:rsidRDefault="009E5EAC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18A5">
        <w:rPr>
          <w:rFonts w:ascii="Times New Roman" w:hAnsi="Times New Roman" w:cs="Times New Roman"/>
          <w:sz w:val="24"/>
          <w:szCs w:val="24"/>
          <w:lang w:val="en-US"/>
        </w:rPr>
        <w:t xml:space="preserve">The Health Board is the competent authority for cosmetic products in the Republic of Estonia and it confirms that the cosmetic products listed </w:t>
      </w:r>
      <w:r w:rsidR="00531D20" w:rsidRPr="00F218A5">
        <w:rPr>
          <w:rFonts w:ascii="Times New Roman" w:hAnsi="Times New Roman" w:cs="Times New Roman"/>
          <w:sz w:val="24"/>
          <w:szCs w:val="24"/>
          <w:lang w:val="en-US"/>
        </w:rPr>
        <w:t>in the Attachment of the current document</w:t>
      </w:r>
      <w:r w:rsidRPr="00F218A5">
        <w:rPr>
          <w:rFonts w:ascii="Times New Roman" w:hAnsi="Times New Roman" w:cs="Times New Roman"/>
          <w:sz w:val="24"/>
          <w:szCs w:val="24"/>
          <w:lang w:val="en-US"/>
        </w:rPr>
        <w:t xml:space="preserve"> are freely sold in the European market and notified in the CPNP (Cosmetic Products Notification Portal) in accordance with the Article 13 of the Regulation (EC) No 1223/2009 of the European Parliament and of the Council of  30.11.2009 on cosmetic products</w:t>
      </w:r>
      <w:r w:rsidR="00531D20" w:rsidRPr="00F218A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935482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7E9781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D395CE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244A546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016A73" w14:textId="77777777" w:rsidR="00531D20" w:rsidRPr="00F218A5" w:rsidRDefault="00531D20" w:rsidP="00531D2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218A5">
        <w:rPr>
          <w:rFonts w:ascii="Times New Roman" w:hAnsi="Times New Roman" w:cs="Times New Roman"/>
          <w:sz w:val="24"/>
          <w:szCs w:val="24"/>
          <w:lang w:val="en-US"/>
        </w:rPr>
        <w:t>Enda Veskimäe</w:t>
      </w:r>
    </w:p>
    <w:p w14:paraId="025DB3CB" w14:textId="77777777" w:rsidR="00531D20" w:rsidRPr="00F218A5" w:rsidRDefault="00531D20" w:rsidP="00531D2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218A5">
        <w:rPr>
          <w:rFonts w:ascii="Times New Roman" w:hAnsi="Times New Roman" w:cs="Times New Roman"/>
          <w:sz w:val="24"/>
          <w:szCs w:val="24"/>
          <w:lang w:val="en-US"/>
        </w:rPr>
        <w:t>Head, Department of Chemical Safety</w:t>
      </w:r>
    </w:p>
    <w:p w14:paraId="6FEF2ECD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FD787E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A69899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61C0D1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30953D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719C5F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523A880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F93F82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DB07C0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9AC209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62D58B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ECA66B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2DCCC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321764" w14:textId="77777777" w:rsidR="00531D20" w:rsidRPr="00F218A5" w:rsidRDefault="00531D20" w:rsidP="009E5EA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0B3493" w14:textId="77777777" w:rsidR="00754DC1" w:rsidRDefault="00754DC1" w:rsidP="00754DC1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DE062F">
        <w:rPr>
          <w:rFonts w:ascii="Times New Roman" w:hAnsi="Times New Roman" w:cs="Times New Roman"/>
          <w:sz w:val="24"/>
          <w:szCs w:val="24"/>
          <w:lang w:val="en-GB"/>
        </w:rPr>
        <w:t>Attachment:  List of the cosmetic products CPNP notifications</w:t>
      </w:r>
    </w:p>
    <w:p w14:paraId="18C966D7" w14:textId="77777777" w:rsidR="00531D20" w:rsidRPr="00F218A5" w:rsidRDefault="00531D20" w:rsidP="00531D20">
      <w:pPr>
        <w:spacing w:after="240" w:line="240" w:lineRule="auto"/>
        <w:rPr>
          <w:rFonts w:ascii="Times New Roman" w:hAnsi="Times New Roman" w:cs="Times New Roman"/>
          <w:lang w:val="en-US"/>
        </w:rPr>
      </w:pPr>
      <w:r w:rsidRPr="00F218A5">
        <w:rPr>
          <w:rFonts w:ascii="Times New Roman" w:hAnsi="Times New Roman" w:cs="Times New Roman"/>
          <w:lang w:val="en-US"/>
        </w:rPr>
        <w:lastRenderedPageBreak/>
        <w:t>List of the cosmetic products CPNP notifications:</w:t>
      </w:r>
    </w:p>
    <w:tbl>
      <w:tblPr>
        <w:tblW w:w="99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6990"/>
        <w:gridCol w:w="1422"/>
      </w:tblGrid>
      <w:tr w:rsidR="009E5EAC" w:rsidRPr="00F218A5" w14:paraId="1A030D5C" w14:textId="77777777" w:rsidTr="00791115">
        <w:trPr>
          <w:trHeight w:val="300"/>
        </w:trPr>
        <w:tc>
          <w:tcPr>
            <w:tcW w:w="1516" w:type="dxa"/>
            <w:shd w:val="clear" w:color="auto" w:fill="D9D9D9" w:themeFill="background1" w:themeFillShade="D9"/>
            <w:noWrap/>
            <w:vAlign w:val="bottom"/>
          </w:tcPr>
          <w:p w14:paraId="76D90387" w14:textId="77777777" w:rsidR="009E5EAC" w:rsidRPr="00F218A5" w:rsidRDefault="009E5EAC" w:rsidP="0079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2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EAN code</w:t>
            </w:r>
          </w:p>
        </w:tc>
        <w:tc>
          <w:tcPr>
            <w:tcW w:w="6990" w:type="dxa"/>
            <w:shd w:val="clear" w:color="auto" w:fill="D9D9D9" w:themeFill="background1" w:themeFillShade="D9"/>
            <w:noWrap/>
            <w:vAlign w:val="bottom"/>
          </w:tcPr>
          <w:p w14:paraId="7E6941D5" w14:textId="77777777" w:rsidR="009E5EAC" w:rsidRPr="00F218A5" w:rsidRDefault="009E5EAC" w:rsidP="0079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2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Product name</w:t>
            </w:r>
          </w:p>
        </w:tc>
        <w:tc>
          <w:tcPr>
            <w:tcW w:w="1422" w:type="dxa"/>
            <w:shd w:val="clear" w:color="auto" w:fill="D9D9D9" w:themeFill="background1" w:themeFillShade="D9"/>
            <w:noWrap/>
            <w:vAlign w:val="bottom"/>
          </w:tcPr>
          <w:p w14:paraId="270F88E2" w14:textId="77777777" w:rsidR="009E5EAC" w:rsidRPr="00F218A5" w:rsidRDefault="009E5EAC" w:rsidP="00791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F2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CPNP ref. number</w:t>
            </w:r>
          </w:p>
        </w:tc>
      </w:tr>
      <w:tr w:rsidR="009E5EAC" w:rsidRPr="00F218A5" w14:paraId="418ACCF2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4524D" w14:textId="666B7857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4745010333293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F936" w14:textId="6121532D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Happy Skin Micellar Water 3 In 1, 300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7106" w14:textId="285256A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4048238</w:t>
            </w:r>
          </w:p>
        </w:tc>
      </w:tr>
      <w:tr w:rsidR="009E5EAC" w:rsidRPr="00F218A5" w14:paraId="0FA1DB6A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2A9F" w14:textId="159DD12D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4745010333309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CE8" w14:textId="2B0571F4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Bubble Foam Face Cleanser, 160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1D47F" w14:textId="6C30FEF9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4048264</w:t>
            </w:r>
          </w:p>
        </w:tc>
      </w:tr>
      <w:tr w:rsidR="009E5EAC" w:rsidRPr="00F218A5" w14:paraId="0CB206C6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B2BBA" w14:textId="3EAE9C88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4745010333316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95D94" w14:textId="1444E367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Comforting Face Toner,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DCE5" w14:textId="4656FE63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4048301</w:t>
            </w:r>
          </w:p>
        </w:tc>
      </w:tr>
      <w:tr w:rsidR="009E5EAC" w:rsidRPr="00F218A5" w14:paraId="2BA6C529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9BA5" w14:textId="6A03E3FC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4745010333323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1C7E2" w14:textId="0507DD0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Glow Infusion Peel-Off Face Mask, 75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F2C2" w14:textId="158A1695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4048316</w:t>
            </w:r>
          </w:p>
        </w:tc>
      </w:tr>
      <w:tr w:rsidR="009E5EAC" w:rsidRPr="00F218A5" w14:paraId="00833655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70B7" w14:textId="7E6A26D5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4745010333347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EE683" w14:textId="6E6E8A0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3-Phase Recovery Face Elixir, 30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DF4C1" w14:textId="5C0BAB18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4048321</w:t>
            </w:r>
          </w:p>
        </w:tc>
      </w:tr>
      <w:tr w:rsidR="009E5EAC" w:rsidRPr="00F218A5" w14:paraId="2E9321E1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8006B" w14:textId="1DD0A57C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4745010333354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E2C9" w14:textId="58504E0B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Lamellar Illuminating Day Face Cream, 50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1D1F" w14:textId="69E85929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4048328</w:t>
            </w:r>
          </w:p>
        </w:tc>
      </w:tr>
      <w:tr w:rsidR="009E5EAC" w:rsidRPr="00F218A5" w14:paraId="3701C8DC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72A1" w14:textId="27B0FCC7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4745010333361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565AD" w14:textId="5E97DA6B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Lamellar Relax Night Face Cream, 50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79DB" w14:textId="4915D0FB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4048336</w:t>
            </w:r>
          </w:p>
        </w:tc>
      </w:tr>
      <w:tr w:rsidR="009E5EAC" w:rsidRPr="00F218A5" w14:paraId="7E83E76E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374F7" w14:textId="225698FD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4745010333378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B07CB" w14:textId="29389D4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Light Hydrating Face Fluid, 50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A4FB" w14:textId="35E947F7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4048342</w:t>
            </w:r>
          </w:p>
        </w:tc>
      </w:tr>
      <w:tr w:rsidR="009E5EAC" w:rsidRPr="00F218A5" w14:paraId="25DBC9AE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62A7" w14:textId="4FB3BE1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4745010333385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F57BD" w14:textId="65DBE62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Duo Retreat Eye Cream Day &amp; Night, 30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5DAE8" w14:textId="35715253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4048358</w:t>
            </w:r>
          </w:p>
        </w:tc>
      </w:tr>
      <w:tr w:rsidR="009E5EAC" w:rsidRPr="00F218A5" w14:paraId="3AE03725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D20D" w14:textId="62A8B11D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4745010333392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459E" w14:textId="7EB96B9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8 Hours Sleep Brightening Eye Patches, 60 Pcs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A92D8" w14:textId="0972194C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4048383</w:t>
            </w:r>
          </w:p>
        </w:tc>
      </w:tr>
      <w:tr w:rsidR="009E5EAC" w:rsidRPr="00F218A5" w14:paraId="69DAE049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55A4" w14:textId="0FC38215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4745010333408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24E30" w14:textId="56A95E1E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Lavender Clouds. Delicate Eye Make Up Remover, 150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90EF" w14:textId="3B87E317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4048394</w:t>
            </w:r>
          </w:p>
        </w:tc>
      </w:tr>
      <w:tr w:rsidR="009E5EAC" w:rsidRPr="00F218A5" w14:paraId="240D379A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4AF5" w14:textId="0069BA23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4745010333019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744D6" w14:textId="4867E8A5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Aqua Moist Shampoo,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A98D" w14:textId="3654B8BD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4046630</w:t>
            </w:r>
          </w:p>
        </w:tc>
      </w:tr>
      <w:tr w:rsidR="009E5EAC" w:rsidRPr="00F218A5" w14:paraId="7F9FE080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ADD52" w14:textId="441EC35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4745010333026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96C7A" w14:textId="1180B99B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Aqua Moist Conditioner,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36E6A" w14:textId="1CEC299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4047216</w:t>
            </w:r>
          </w:p>
        </w:tc>
      </w:tr>
      <w:tr w:rsidR="009E5EAC" w:rsidRPr="00F218A5" w14:paraId="46AFADC1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826A" w14:textId="09A648B0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4745010333033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BF65A" w14:textId="5927256F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Aqua Moist Hair Mask,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8602" w14:textId="5701AD22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4047223</w:t>
            </w:r>
          </w:p>
        </w:tc>
      </w:tr>
      <w:tr w:rsidR="009E5EAC" w:rsidRPr="00F218A5" w14:paraId="1D936717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99356" w14:textId="56890424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4745010333170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3C5B" w14:textId="3E7CFB3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Aqua Moist Leave-in Conditioning Hair Spray,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66166" w14:textId="246F2287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4047271</w:t>
            </w:r>
          </w:p>
        </w:tc>
      </w:tr>
      <w:tr w:rsidR="009E5EAC" w:rsidRPr="00F218A5" w14:paraId="74AB7F13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9973" w14:textId="3CBD655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4745010333040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9E2E" w14:textId="61AC869F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Color Protect Shampoo,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168B" w14:textId="741A6282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4047225</w:t>
            </w:r>
          </w:p>
        </w:tc>
      </w:tr>
      <w:tr w:rsidR="009E5EAC" w:rsidRPr="00F218A5" w14:paraId="71A62BAF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FF06" w14:textId="227287AF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4745010333057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8496" w14:textId="08F23213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Color Protect Conditioner,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4EA1" w14:textId="6165DB5E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4047227</w:t>
            </w:r>
          </w:p>
        </w:tc>
      </w:tr>
      <w:tr w:rsidR="009E5EAC" w:rsidRPr="00F218A5" w14:paraId="2CF8B5BB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D76E" w14:textId="1727E0A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4745010333064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35E5E" w14:textId="04489FA5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Color Protect Hair Mask,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819F5" w14:textId="2376119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4047234</w:t>
            </w:r>
          </w:p>
        </w:tc>
      </w:tr>
      <w:tr w:rsidR="009E5EAC" w:rsidRPr="00F218A5" w14:paraId="463FF645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85B9" w14:textId="4C62F988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4745010333071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6EC49" w14:textId="62631CB1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Keratin Repair Shampoo,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A3CF" w14:textId="24C31D3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4047238</w:t>
            </w:r>
          </w:p>
        </w:tc>
      </w:tr>
      <w:tr w:rsidR="009E5EAC" w:rsidRPr="00F218A5" w14:paraId="7F5F9E67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8624" w14:textId="38C2A38F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4745010333088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DB15" w14:textId="1751CC40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Keratin Repair Conditioner,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EA3D2" w14:textId="2BB61558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4047240</w:t>
            </w:r>
          </w:p>
        </w:tc>
      </w:tr>
      <w:tr w:rsidR="009E5EAC" w:rsidRPr="00F218A5" w14:paraId="26213088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CE402" w14:textId="6A9A3C59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4745010333095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EDAE" w14:textId="36BD0EEE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Keratin Repair Hair Mask,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F498" w14:textId="2E7554E3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4047244</w:t>
            </w:r>
          </w:p>
        </w:tc>
      </w:tr>
      <w:tr w:rsidR="009E5EAC" w:rsidRPr="00F218A5" w14:paraId="1D8035D7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F858E" w14:textId="31C4B47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4745010333101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829D" w14:textId="353BDBC0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Keratin Repair 15 in 1 Leave-in Cream,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67556" w14:textId="073CB788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4047248</w:t>
            </w:r>
          </w:p>
        </w:tc>
      </w:tr>
      <w:tr w:rsidR="009E5EAC" w:rsidRPr="00F218A5" w14:paraId="3B04E641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E4B86" w14:textId="2BE36EA8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4745010333118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44C65" w14:textId="6C86C507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Volume Maker Shampoo,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63B4" w14:textId="312BA9B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4047253</w:t>
            </w:r>
          </w:p>
        </w:tc>
      </w:tr>
      <w:tr w:rsidR="009E5EAC" w:rsidRPr="00F218A5" w14:paraId="5875C9DE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21ABD" w14:textId="09067297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4745010333125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8974E" w14:textId="70B2A79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Volume Maker Conditioner,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7295" w14:textId="4968CC93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4047258</w:t>
            </w:r>
          </w:p>
        </w:tc>
      </w:tr>
      <w:tr w:rsidR="009E5EAC" w:rsidRPr="00F218A5" w14:paraId="2536C41F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40B6" w14:textId="1A6FE243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4745010333132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551A5" w14:textId="589EF59E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Loss Control Shampoo,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A0460" w14:textId="21B4D410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4047462</w:t>
            </w:r>
          </w:p>
        </w:tc>
      </w:tr>
      <w:tr w:rsidR="009E5EAC" w:rsidRPr="00F218A5" w14:paraId="522E19BF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EACA8" w14:textId="4E5725C4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4745010333149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2893D" w14:textId="5274BE49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Loss Control Conditioner,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CBB1" w14:textId="2A904C42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4047463</w:t>
            </w:r>
          </w:p>
        </w:tc>
      </w:tr>
      <w:tr w:rsidR="009E5EAC" w:rsidRPr="00F218A5" w14:paraId="3FC6A485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E8310" w14:textId="33AEE19D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4745010333156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CC03" w14:textId="79A25B92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Loss Control Scalp Exfoliator,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D68B4" w14:textId="63B6EFF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4047465</w:t>
            </w:r>
          </w:p>
        </w:tc>
      </w:tr>
      <w:tr w:rsidR="009E5EAC" w:rsidRPr="00F218A5" w14:paraId="5CB6189F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6812" w14:textId="6D1C79E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4745010333163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F47A3" w14:textId="0C174EBE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Hair Euphoria. Loss Control Scalp Mask,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34E6" w14:textId="7A627B7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4047468</w:t>
            </w:r>
          </w:p>
        </w:tc>
      </w:tr>
      <w:tr w:rsidR="009E5EAC" w:rsidRPr="00F218A5" w14:paraId="066E7B77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B6706" w14:textId="127F7CDF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4745010333187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342A" w14:textId="14ACA62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Wonder Refreshing Shower Gel,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9E0B6" w14:textId="3C169255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4047770</w:t>
            </w:r>
          </w:p>
        </w:tc>
      </w:tr>
      <w:tr w:rsidR="009E5EAC" w:rsidRPr="00F218A5" w14:paraId="3973DE94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336F" w14:textId="7DD5F99C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4745010333194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913CC" w14:textId="0388780C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Wonder Refreshing Body Polish,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5737" w14:textId="263CD094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4047773</w:t>
            </w:r>
          </w:p>
        </w:tc>
      </w:tr>
      <w:tr w:rsidR="009E5EAC" w:rsidRPr="00F218A5" w14:paraId="2A3369EA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A883" w14:textId="6B60B9C6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4745010333200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36DC6" w14:textId="424E687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Wonder Refreshing Body Mousse, 250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2A03" w14:textId="1DAF251D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4047776</w:t>
            </w:r>
          </w:p>
        </w:tc>
      </w:tr>
      <w:tr w:rsidR="009E5EAC" w:rsidRPr="00F218A5" w14:paraId="2D4E28B8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1206" w14:textId="0B30E33E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4745010333217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725C2" w14:textId="323472BC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Silky Nourishing Shower Gel,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03216" w14:textId="3E8B7F0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4047780</w:t>
            </w:r>
          </w:p>
        </w:tc>
      </w:tr>
      <w:tr w:rsidR="009E5EAC" w:rsidRPr="00F218A5" w14:paraId="788B07F9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F38F" w14:textId="71C8E8E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4745010333224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89130" w14:textId="66A7843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Silky Nourishing Body Butter,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6A8EA" w14:textId="68B58894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4047788</w:t>
            </w:r>
          </w:p>
        </w:tc>
      </w:tr>
      <w:tr w:rsidR="009E5EAC" w:rsidRPr="00F218A5" w14:paraId="4FD9D902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DC1D" w14:textId="5D09618A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4745010333231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F35D" w14:textId="615B1680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Silky Nourishing Hand Cream, 75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24C8" w14:textId="52C89118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4047793</w:t>
            </w:r>
          </w:p>
        </w:tc>
      </w:tr>
      <w:tr w:rsidR="009E5EAC" w:rsidRPr="00F218A5" w14:paraId="4B4206D5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FF16" w14:textId="4AA05C65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4745010333248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D545" w14:textId="21FEC917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Relaxing Pleasure Shower Gel,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8FA8" w14:textId="1A09E742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4047801</w:t>
            </w:r>
          </w:p>
        </w:tc>
      </w:tr>
      <w:tr w:rsidR="009E5EAC" w:rsidRPr="00F218A5" w14:paraId="2ACB91AB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CFB50" w14:textId="394BF4D1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4745010333255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EF0C" w14:textId="68561F11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Relaxing Pleasure Bath Foam, 400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C8808" w14:textId="5E8F1EFB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4047807</w:t>
            </w:r>
          </w:p>
        </w:tc>
      </w:tr>
      <w:tr w:rsidR="009E5EAC" w:rsidRPr="00F218A5" w14:paraId="4D988444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2336" w14:textId="20B82DE8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4745010333262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C381" w14:textId="4488B5BB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Relaxing Pleasure Bath Salt, 400 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0137D" w14:textId="50A4AE28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4047813</w:t>
            </w:r>
          </w:p>
        </w:tc>
      </w:tr>
      <w:tr w:rsidR="009E5EAC" w:rsidRPr="00F218A5" w14:paraId="4109836E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0715" w14:textId="49139887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4745010333279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79D6C" w14:textId="7344F583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Relaxing Pleasure Body Cream,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F2E8C" w14:textId="7F64C05B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4047817</w:t>
            </w:r>
          </w:p>
        </w:tc>
      </w:tr>
      <w:tr w:rsidR="009E5EAC" w:rsidRPr="00F218A5" w14:paraId="04DAF50C" w14:textId="77777777" w:rsidTr="00CB57E8">
        <w:trPr>
          <w:trHeight w:val="300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3F33F" w14:textId="21744CDE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4745010333286</w:t>
            </w:r>
          </w:p>
        </w:tc>
        <w:tc>
          <w:tcPr>
            <w:tcW w:w="6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7B06" w14:textId="107A6B89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Ecoforia. Skin Harmony. Relaxing Pleasure Body Scrub, 200 ml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656F" w14:textId="0B1BD3A8" w:rsidR="009E5EAC" w:rsidRPr="00F218A5" w:rsidRDefault="009E5EAC" w:rsidP="009E5E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218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4047864</w:t>
            </w:r>
          </w:p>
        </w:tc>
      </w:tr>
    </w:tbl>
    <w:p w14:paraId="283DD2FD" w14:textId="77777777" w:rsidR="00416C0B" w:rsidRPr="00F218A5" w:rsidRDefault="00416C0B" w:rsidP="00416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9F817B" w14:textId="77777777" w:rsidR="00416C0B" w:rsidRPr="00F218A5" w:rsidRDefault="00416C0B" w:rsidP="00416C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781295F" w14:textId="77777777" w:rsidR="00F02C55" w:rsidRPr="00F218A5" w:rsidRDefault="00F02C55" w:rsidP="00416C0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02C55" w:rsidRPr="00F218A5" w:rsidSect="00DE062F">
      <w:footerReference w:type="default" r:id="rId8"/>
      <w:headerReference w:type="first" r:id="rId9"/>
      <w:footerReference w:type="first" r:id="rId10"/>
      <w:pgSz w:w="11906" w:h="16838"/>
      <w:pgMar w:top="72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D3782" w14:textId="77777777" w:rsidR="00D049CB" w:rsidRDefault="00D049CB" w:rsidP="00F932F6">
      <w:pPr>
        <w:spacing w:after="0" w:line="240" w:lineRule="auto"/>
      </w:pPr>
      <w:r>
        <w:separator/>
      </w:r>
    </w:p>
  </w:endnote>
  <w:endnote w:type="continuationSeparator" w:id="0">
    <w:p w14:paraId="4350B559" w14:textId="77777777" w:rsidR="00D049CB" w:rsidRDefault="00D049CB" w:rsidP="00F932F6">
      <w:pPr>
        <w:spacing w:after="0" w:line="240" w:lineRule="auto"/>
      </w:pPr>
      <w:r>
        <w:continuationSeparator/>
      </w:r>
    </w:p>
  </w:endnote>
  <w:endnote w:type="continuationNotice" w:id="1">
    <w:p w14:paraId="5CC44422" w14:textId="77777777" w:rsidR="004952F7" w:rsidRDefault="00495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174FC4C6" w14:textId="4F9C0015" w:rsidR="00CF030C" w:rsidRDefault="00CF030C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0B">
          <w:rPr>
            <w:noProof/>
          </w:rPr>
          <w:t>2</w:t>
        </w:r>
        <w:r>
          <w:fldChar w:fldCharType="end"/>
        </w:r>
        <w:r>
          <w:t xml:space="preserve"> / 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416C0B">
          <w:rPr>
            <w:noProof/>
          </w:rPr>
          <w:t>3</w:t>
        </w:r>
        <w:r w:rsidR="00E948D7">
          <w:rPr>
            <w:noProof/>
          </w:rPr>
          <w:fldChar w:fldCharType="end"/>
        </w:r>
      </w:p>
    </w:sdtContent>
  </w:sdt>
  <w:p w14:paraId="6A3CA815" w14:textId="77777777" w:rsidR="00CF030C" w:rsidRDefault="00CF03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A902F5" w:rsidRPr="00A52BDF" w14:paraId="32D14535" w14:textId="77777777" w:rsidTr="0049673F">
      <w:tc>
        <w:tcPr>
          <w:tcW w:w="3397" w:type="dxa"/>
          <w:tcBorders>
            <w:top w:val="single" w:sz="4" w:space="0" w:color="auto"/>
          </w:tcBorders>
        </w:tcPr>
        <w:p w14:paraId="2F4328EE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Paldiski mnt 81, 10614 Tallinn</w:t>
          </w:r>
        </w:p>
        <w:p w14:paraId="3E85EFFA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Paju 2, 50603 Tartu</w:t>
          </w:r>
        </w:p>
        <w:p w14:paraId="33542888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Akadeemia 2, 80011 Pärnu</w:t>
          </w:r>
        </w:p>
        <w:p w14:paraId="3671BD87" w14:textId="3EA3B3A9" w:rsidR="00A902F5" w:rsidRPr="00A52BDF" w:rsidRDefault="00C80201" w:rsidP="00C80201">
          <w:pPr>
            <w:widowControl w:val="0"/>
            <w:suppressAutoHyphens/>
            <w:rPr>
              <w:rFonts w:eastAsia="SimSun" w:cs="Mangal"/>
              <w:b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b/>
              <w:kern w:val="2"/>
              <w:szCs w:val="24"/>
              <w:lang w:eastAsia="zh-CN" w:bidi="hi-IN"/>
            </w:rPr>
            <w:t>Kalevi 10, 30322 Kohtla-Järve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480A994" w14:textId="77777777" w:rsidR="00A902F5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proofErr w:type="spellStart"/>
          <w:r>
            <w:rPr>
              <w:rFonts w:eastAsia="SimSun" w:cs="Mangal"/>
              <w:kern w:val="2"/>
              <w:szCs w:val="24"/>
              <w:lang w:eastAsia="zh-CN" w:bidi="hi-IN"/>
            </w:rPr>
            <w:t>phone</w:t>
          </w:r>
          <w:proofErr w:type="spellEnd"/>
          <w:r>
            <w:rPr>
              <w:rFonts w:eastAsia="SimSun" w:cs="Mangal"/>
              <w:kern w:val="2"/>
              <w:szCs w:val="24"/>
              <w:lang w:eastAsia="zh-CN" w:bidi="hi-IN"/>
            </w:rPr>
            <w:t>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+372 794 3500</w:t>
          </w:r>
          <w:r>
            <w:rPr>
              <w:rFonts w:eastAsia="SimSun" w:cs="Mangal"/>
              <w:kern w:val="2"/>
              <w:szCs w:val="24"/>
              <w:lang w:eastAsia="zh-CN" w:bidi="hi-IN"/>
            </w:rPr>
            <w:t xml:space="preserve"> </w:t>
          </w:r>
        </w:p>
        <w:p w14:paraId="2366E240" w14:textId="176EC1AF" w:rsidR="00A902F5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>e-post: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</w:t>
          </w:r>
          <w:hyperlink r:id="rId1" w:history="1">
            <w:r w:rsidR="00C80201" w:rsidRPr="00022550">
              <w:rPr>
                <w:rStyle w:val="Hperlink"/>
                <w:rFonts w:eastAsia="SimSun" w:cs="Mangal"/>
                <w:kern w:val="2"/>
                <w:szCs w:val="24"/>
                <w:lang w:eastAsia="zh-CN" w:bidi="hi-IN"/>
              </w:rPr>
              <w:t>info@terviseamet.ee</w:t>
            </w:r>
          </w:hyperlink>
        </w:p>
        <w:p w14:paraId="07B78662" w14:textId="77777777" w:rsidR="00C80201" w:rsidRPr="00C80201" w:rsidRDefault="00C80201" w:rsidP="00C80201">
          <w:pPr>
            <w:rPr>
              <w:rFonts w:eastAsia="SimSun" w:cs="Mangal"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>www.terviseamet.ee</w:t>
          </w:r>
        </w:p>
        <w:p w14:paraId="16F65BD3" w14:textId="6A24DE09" w:rsidR="00C80201" w:rsidRPr="00A52BDF" w:rsidRDefault="00C80201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  <w:tcBorders>
            <w:top w:val="single" w:sz="4" w:space="0" w:color="auto"/>
          </w:tcBorders>
        </w:tcPr>
        <w:p w14:paraId="042D64F4" w14:textId="77777777" w:rsidR="00A902F5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 xml:space="preserve">register </w:t>
          </w:r>
          <w:proofErr w:type="spellStart"/>
          <w:r>
            <w:rPr>
              <w:rFonts w:eastAsia="SimSun" w:cs="Mangal"/>
              <w:kern w:val="2"/>
              <w:szCs w:val="24"/>
              <w:lang w:eastAsia="zh-CN" w:bidi="hi-IN"/>
            </w:rPr>
            <w:t>code</w:t>
          </w:r>
          <w:proofErr w:type="spellEnd"/>
          <w:r>
            <w:rPr>
              <w:rFonts w:eastAsia="SimSun" w:cs="Mangal"/>
              <w:kern w:val="2"/>
              <w:szCs w:val="24"/>
              <w:lang w:eastAsia="zh-CN" w:bidi="hi-IN"/>
            </w:rPr>
            <w:t>:</w:t>
          </w:r>
          <w:r w:rsidRPr="00A52BDF">
            <w:rPr>
              <w:rFonts w:eastAsia="SimSun" w:cs="Mangal"/>
              <w:kern w:val="2"/>
              <w:szCs w:val="24"/>
              <w:lang w:eastAsia="zh-CN" w:bidi="hi-IN"/>
            </w:rPr>
            <w:t xml:space="preserve"> 70008799</w:t>
          </w:r>
        </w:p>
        <w:p w14:paraId="3AC0E17A" w14:textId="77777777" w:rsidR="00A902F5" w:rsidRDefault="00A902F5" w:rsidP="00A902F5">
          <w:pPr>
            <w:widowControl w:val="0"/>
            <w:suppressAutoHyphens/>
          </w:pPr>
          <w:r>
            <w:rPr>
              <w:rFonts w:eastAsia="SimSun" w:cs="Mangal"/>
              <w:kern w:val="2"/>
              <w:szCs w:val="24"/>
              <w:lang w:eastAsia="zh-CN" w:bidi="hi-IN"/>
            </w:rPr>
            <w:t xml:space="preserve">VAT </w:t>
          </w:r>
          <w:r w:rsidRPr="009D6991">
            <w:t>EE101339803</w:t>
          </w:r>
        </w:p>
        <w:p w14:paraId="3AA4C86E" w14:textId="77777777" w:rsidR="00C80201" w:rsidRPr="00C80201" w:rsidRDefault="00C80201" w:rsidP="00C80201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>EE891010220034796011</w:t>
          </w:r>
        </w:p>
        <w:p w14:paraId="5C869A10" w14:textId="5EA9F110" w:rsidR="00C80201" w:rsidRPr="00A52BDF" w:rsidRDefault="00C80201" w:rsidP="00C80201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  <w:proofErr w:type="spellStart"/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>reference</w:t>
          </w:r>
          <w:proofErr w:type="spellEnd"/>
          <w:r w:rsidRPr="00C80201">
            <w:rPr>
              <w:rFonts w:eastAsia="SimSun" w:cs="Mangal"/>
              <w:kern w:val="2"/>
              <w:szCs w:val="24"/>
              <w:lang w:eastAsia="zh-CN" w:bidi="hi-IN"/>
            </w:rPr>
            <w:t xml:space="preserve"> number: 2800048574</w:t>
          </w:r>
        </w:p>
      </w:tc>
    </w:tr>
    <w:tr w:rsidR="00A902F5" w:rsidRPr="00A52BDF" w14:paraId="3A739C59" w14:textId="77777777" w:rsidTr="0049673F">
      <w:tc>
        <w:tcPr>
          <w:tcW w:w="3397" w:type="dxa"/>
        </w:tcPr>
        <w:p w14:paraId="2158E397" w14:textId="447AC7C7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2832" w:type="dxa"/>
        </w:tcPr>
        <w:p w14:paraId="6A1FC975" w14:textId="0E65957F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608070C8" w14:textId="0D9F658D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</w:tr>
    <w:tr w:rsidR="00A902F5" w:rsidRPr="00A52BDF" w14:paraId="38453E26" w14:textId="77777777" w:rsidTr="0049673F">
      <w:tc>
        <w:tcPr>
          <w:tcW w:w="3397" w:type="dxa"/>
        </w:tcPr>
        <w:p w14:paraId="0041C732" w14:textId="354F02BF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2832" w:type="dxa"/>
        </w:tcPr>
        <w:p w14:paraId="768379DD" w14:textId="77777777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2CE7160A" w14:textId="370779DA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</w:tr>
    <w:tr w:rsidR="00A902F5" w:rsidRPr="00A52BDF" w14:paraId="3A660CC3" w14:textId="77777777" w:rsidTr="0049673F">
      <w:tc>
        <w:tcPr>
          <w:tcW w:w="3397" w:type="dxa"/>
        </w:tcPr>
        <w:p w14:paraId="536DFA57" w14:textId="332930FB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2832" w:type="dxa"/>
        </w:tcPr>
        <w:p w14:paraId="3D29C0D6" w14:textId="77777777" w:rsidR="00A902F5" w:rsidRPr="00A52BDF" w:rsidRDefault="00A902F5" w:rsidP="00A902F5">
          <w:pPr>
            <w:widowControl w:val="0"/>
            <w:suppressAutoHyphens/>
            <w:jc w:val="center"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  <w:tc>
        <w:tcPr>
          <w:tcW w:w="3115" w:type="dxa"/>
        </w:tcPr>
        <w:p w14:paraId="05D7946F" w14:textId="77777777" w:rsidR="00A902F5" w:rsidRPr="00A52BDF" w:rsidRDefault="00A902F5" w:rsidP="00A902F5">
          <w:pPr>
            <w:widowControl w:val="0"/>
            <w:suppressAutoHyphens/>
            <w:rPr>
              <w:rFonts w:eastAsia="SimSun" w:cs="Mangal"/>
              <w:kern w:val="2"/>
              <w:szCs w:val="24"/>
              <w:lang w:eastAsia="zh-CN" w:bidi="hi-IN"/>
            </w:rPr>
          </w:pPr>
        </w:p>
      </w:tc>
    </w:tr>
  </w:tbl>
  <w:p w14:paraId="4039C31E" w14:textId="77777777" w:rsidR="00F6266A" w:rsidRDefault="00F6266A" w:rsidP="00270D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6143" w14:textId="77777777" w:rsidR="00D049CB" w:rsidRDefault="00D049CB" w:rsidP="00F932F6">
      <w:pPr>
        <w:spacing w:after="0" w:line="240" w:lineRule="auto"/>
      </w:pPr>
      <w:r>
        <w:separator/>
      </w:r>
    </w:p>
  </w:footnote>
  <w:footnote w:type="continuationSeparator" w:id="0">
    <w:p w14:paraId="49D2985F" w14:textId="77777777" w:rsidR="00D049CB" w:rsidRDefault="00D049CB" w:rsidP="00F932F6">
      <w:pPr>
        <w:spacing w:after="0" w:line="240" w:lineRule="auto"/>
      </w:pPr>
      <w:r>
        <w:continuationSeparator/>
      </w:r>
    </w:p>
  </w:footnote>
  <w:footnote w:type="continuationNotice" w:id="1">
    <w:p w14:paraId="7D9D9048" w14:textId="77777777" w:rsidR="004952F7" w:rsidRDefault="004952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3B5A" w14:textId="77777777" w:rsidR="002002D0" w:rsidRDefault="00566D0B" w:rsidP="00A04259">
    <w:pPr>
      <w:spacing w:after="0" w:line="240" w:lineRule="auto"/>
      <w:ind w:left="5670"/>
      <w:jc w:val="right"/>
      <w:rPr>
        <w:rFonts w:ascii="Arial" w:hAnsi="Arial" w:cs="Arial"/>
        <w:b/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11A23DD" wp14:editId="12DEDABC">
          <wp:simplePos x="0" y="0"/>
          <wp:positionH relativeFrom="column">
            <wp:posOffset>-992353</wp:posOffset>
          </wp:positionH>
          <wp:positionV relativeFrom="paragraph">
            <wp:posOffset>9474</wp:posOffset>
          </wp:positionV>
          <wp:extent cx="2878836" cy="935736"/>
          <wp:effectExtent l="0" t="0" r="0" b="0"/>
          <wp:wrapNone/>
          <wp:docPr id="40" name="Pil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836" cy="935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3D499" w14:textId="77777777" w:rsidR="002002D0" w:rsidRDefault="002002D0" w:rsidP="00A04259">
    <w:pPr>
      <w:spacing w:after="0" w:line="240" w:lineRule="auto"/>
      <w:ind w:left="5670"/>
      <w:jc w:val="right"/>
      <w:rPr>
        <w:rFonts w:ascii="Arial" w:hAnsi="Arial" w:cs="Arial"/>
        <w:b/>
        <w:sz w:val="20"/>
        <w:szCs w:val="20"/>
      </w:rPr>
    </w:pPr>
  </w:p>
  <w:p w14:paraId="417FB072" w14:textId="77777777" w:rsidR="000B0A36" w:rsidRPr="00A42ADF" w:rsidRDefault="000B0A36" w:rsidP="00935E4D">
    <w:pPr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9CB"/>
    <w:rsid w:val="00010DBD"/>
    <w:rsid w:val="00022B06"/>
    <w:rsid w:val="000356E4"/>
    <w:rsid w:val="0004713B"/>
    <w:rsid w:val="0004758A"/>
    <w:rsid w:val="00052394"/>
    <w:rsid w:val="000528FD"/>
    <w:rsid w:val="00061C59"/>
    <w:rsid w:val="00064D21"/>
    <w:rsid w:val="0006643F"/>
    <w:rsid w:val="000762B4"/>
    <w:rsid w:val="00083FAC"/>
    <w:rsid w:val="00087C93"/>
    <w:rsid w:val="00091692"/>
    <w:rsid w:val="000952A3"/>
    <w:rsid w:val="000A0304"/>
    <w:rsid w:val="000B0A36"/>
    <w:rsid w:val="000C1436"/>
    <w:rsid w:val="000E02A8"/>
    <w:rsid w:val="000E7AD5"/>
    <w:rsid w:val="0011251E"/>
    <w:rsid w:val="00120BC9"/>
    <w:rsid w:val="00123DAB"/>
    <w:rsid w:val="001310A7"/>
    <w:rsid w:val="001333FF"/>
    <w:rsid w:val="0014676F"/>
    <w:rsid w:val="001622E5"/>
    <w:rsid w:val="001A2DEE"/>
    <w:rsid w:val="001D6C3B"/>
    <w:rsid w:val="001E41A9"/>
    <w:rsid w:val="001E629B"/>
    <w:rsid w:val="002002D0"/>
    <w:rsid w:val="00207222"/>
    <w:rsid w:val="00220FBF"/>
    <w:rsid w:val="00233F84"/>
    <w:rsid w:val="0024661E"/>
    <w:rsid w:val="00252A52"/>
    <w:rsid w:val="002563EA"/>
    <w:rsid w:val="0026123D"/>
    <w:rsid w:val="00263EDA"/>
    <w:rsid w:val="00270D3F"/>
    <w:rsid w:val="00271DB6"/>
    <w:rsid w:val="002B0C36"/>
    <w:rsid w:val="002B39AB"/>
    <w:rsid w:val="002C57AD"/>
    <w:rsid w:val="002D113E"/>
    <w:rsid w:val="002D6C9C"/>
    <w:rsid w:val="002D6EF2"/>
    <w:rsid w:val="002E0220"/>
    <w:rsid w:val="002E27BA"/>
    <w:rsid w:val="0030680D"/>
    <w:rsid w:val="0031710B"/>
    <w:rsid w:val="00321DDB"/>
    <w:rsid w:val="00331C32"/>
    <w:rsid w:val="00332B54"/>
    <w:rsid w:val="003616E7"/>
    <w:rsid w:val="0038197A"/>
    <w:rsid w:val="00381DBB"/>
    <w:rsid w:val="003E42CF"/>
    <w:rsid w:val="00416C0B"/>
    <w:rsid w:val="00444054"/>
    <w:rsid w:val="00444BDC"/>
    <w:rsid w:val="004501F9"/>
    <w:rsid w:val="004617FE"/>
    <w:rsid w:val="00467DE2"/>
    <w:rsid w:val="0047059A"/>
    <w:rsid w:val="0047331F"/>
    <w:rsid w:val="00477661"/>
    <w:rsid w:val="004952F7"/>
    <w:rsid w:val="00496BA0"/>
    <w:rsid w:val="004B2C04"/>
    <w:rsid w:val="004C2240"/>
    <w:rsid w:val="004D03CC"/>
    <w:rsid w:val="004F3FFB"/>
    <w:rsid w:val="00521958"/>
    <w:rsid w:val="00531D20"/>
    <w:rsid w:val="005507D7"/>
    <w:rsid w:val="00557869"/>
    <w:rsid w:val="00560E19"/>
    <w:rsid w:val="00566D0B"/>
    <w:rsid w:val="00567A91"/>
    <w:rsid w:val="00570D8A"/>
    <w:rsid w:val="005714EC"/>
    <w:rsid w:val="00573FD9"/>
    <w:rsid w:val="00585CCD"/>
    <w:rsid w:val="00590910"/>
    <w:rsid w:val="00592CF3"/>
    <w:rsid w:val="005A6C4F"/>
    <w:rsid w:val="005B0039"/>
    <w:rsid w:val="005B79C6"/>
    <w:rsid w:val="005C1D42"/>
    <w:rsid w:val="005D6D22"/>
    <w:rsid w:val="00614139"/>
    <w:rsid w:val="00614742"/>
    <w:rsid w:val="00624822"/>
    <w:rsid w:val="0063460C"/>
    <w:rsid w:val="006466CA"/>
    <w:rsid w:val="006514C4"/>
    <w:rsid w:val="00651887"/>
    <w:rsid w:val="006E167A"/>
    <w:rsid w:val="006E5660"/>
    <w:rsid w:val="006E7FC3"/>
    <w:rsid w:val="006F7538"/>
    <w:rsid w:val="00712835"/>
    <w:rsid w:val="00722A9F"/>
    <w:rsid w:val="007377EA"/>
    <w:rsid w:val="0074257E"/>
    <w:rsid w:val="00754DC1"/>
    <w:rsid w:val="00756750"/>
    <w:rsid w:val="00763219"/>
    <w:rsid w:val="00766F39"/>
    <w:rsid w:val="007702C2"/>
    <w:rsid w:val="00772BB5"/>
    <w:rsid w:val="007A0D28"/>
    <w:rsid w:val="007F7820"/>
    <w:rsid w:val="00804E42"/>
    <w:rsid w:val="00820BCA"/>
    <w:rsid w:val="00822EF7"/>
    <w:rsid w:val="008326B9"/>
    <w:rsid w:val="0085237F"/>
    <w:rsid w:val="008546EC"/>
    <w:rsid w:val="008656DD"/>
    <w:rsid w:val="00873D41"/>
    <w:rsid w:val="008903AE"/>
    <w:rsid w:val="008B0845"/>
    <w:rsid w:val="008B0EAE"/>
    <w:rsid w:val="008B731A"/>
    <w:rsid w:val="008B74C0"/>
    <w:rsid w:val="008D46CF"/>
    <w:rsid w:val="008E7CDC"/>
    <w:rsid w:val="009116CE"/>
    <w:rsid w:val="00911E64"/>
    <w:rsid w:val="00926827"/>
    <w:rsid w:val="00930304"/>
    <w:rsid w:val="00930E61"/>
    <w:rsid w:val="0093325F"/>
    <w:rsid w:val="00935E4D"/>
    <w:rsid w:val="009455E0"/>
    <w:rsid w:val="00961B09"/>
    <w:rsid w:val="00967395"/>
    <w:rsid w:val="0098446B"/>
    <w:rsid w:val="009C4D8B"/>
    <w:rsid w:val="009E5EAC"/>
    <w:rsid w:val="009F1719"/>
    <w:rsid w:val="00A04015"/>
    <w:rsid w:val="00A04259"/>
    <w:rsid w:val="00A04760"/>
    <w:rsid w:val="00A341E6"/>
    <w:rsid w:val="00A42ADF"/>
    <w:rsid w:val="00A52BDF"/>
    <w:rsid w:val="00A902F5"/>
    <w:rsid w:val="00A91D65"/>
    <w:rsid w:val="00A95482"/>
    <w:rsid w:val="00AA1D1B"/>
    <w:rsid w:val="00AA7E01"/>
    <w:rsid w:val="00AC03B2"/>
    <w:rsid w:val="00AC36EC"/>
    <w:rsid w:val="00AC6687"/>
    <w:rsid w:val="00AD1A49"/>
    <w:rsid w:val="00AD45D7"/>
    <w:rsid w:val="00AE4DAF"/>
    <w:rsid w:val="00B21D82"/>
    <w:rsid w:val="00B24D10"/>
    <w:rsid w:val="00B31B0E"/>
    <w:rsid w:val="00B8370A"/>
    <w:rsid w:val="00B90D44"/>
    <w:rsid w:val="00BA1ECC"/>
    <w:rsid w:val="00BB3A18"/>
    <w:rsid w:val="00BB7E19"/>
    <w:rsid w:val="00BD6A5A"/>
    <w:rsid w:val="00BF2F0D"/>
    <w:rsid w:val="00BF309B"/>
    <w:rsid w:val="00C067EC"/>
    <w:rsid w:val="00C14A31"/>
    <w:rsid w:val="00C17CE9"/>
    <w:rsid w:val="00C21E5B"/>
    <w:rsid w:val="00C36070"/>
    <w:rsid w:val="00C4092C"/>
    <w:rsid w:val="00C45491"/>
    <w:rsid w:val="00C56114"/>
    <w:rsid w:val="00C80201"/>
    <w:rsid w:val="00C926CE"/>
    <w:rsid w:val="00C952DD"/>
    <w:rsid w:val="00C953B5"/>
    <w:rsid w:val="00CA502C"/>
    <w:rsid w:val="00CC387A"/>
    <w:rsid w:val="00CC41A7"/>
    <w:rsid w:val="00CD3D0B"/>
    <w:rsid w:val="00CE2106"/>
    <w:rsid w:val="00CF030C"/>
    <w:rsid w:val="00D049CB"/>
    <w:rsid w:val="00D302C3"/>
    <w:rsid w:val="00D34AF1"/>
    <w:rsid w:val="00D45E47"/>
    <w:rsid w:val="00D50987"/>
    <w:rsid w:val="00D7196E"/>
    <w:rsid w:val="00D748D5"/>
    <w:rsid w:val="00D96181"/>
    <w:rsid w:val="00DC4C19"/>
    <w:rsid w:val="00DE062F"/>
    <w:rsid w:val="00DE07CB"/>
    <w:rsid w:val="00DF1410"/>
    <w:rsid w:val="00DF5C1B"/>
    <w:rsid w:val="00E02778"/>
    <w:rsid w:val="00E05679"/>
    <w:rsid w:val="00E21879"/>
    <w:rsid w:val="00E321E8"/>
    <w:rsid w:val="00E54781"/>
    <w:rsid w:val="00E5599F"/>
    <w:rsid w:val="00E6491D"/>
    <w:rsid w:val="00E64BBA"/>
    <w:rsid w:val="00E818E8"/>
    <w:rsid w:val="00E82FA0"/>
    <w:rsid w:val="00E948D7"/>
    <w:rsid w:val="00E95B5D"/>
    <w:rsid w:val="00E9641E"/>
    <w:rsid w:val="00EA16FE"/>
    <w:rsid w:val="00EA2DDD"/>
    <w:rsid w:val="00EB479C"/>
    <w:rsid w:val="00ED713E"/>
    <w:rsid w:val="00EE7E43"/>
    <w:rsid w:val="00EF3C9B"/>
    <w:rsid w:val="00F02C55"/>
    <w:rsid w:val="00F0670B"/>
    <w:rsid w:val="00F218A5"/>
    <w:rsid w:val="00F25CD9"/>
    <w:rsid w:val="00F25FD2"/>
    <w:rsid w:val="00F61BD7"/>
    <w:rsid w:val="00F6266A"/>
    <w:rsid w:val="00F639F5"/>
    <w:rsid w:val="00F66519"/>
    <w:rsid w:val="00F8608C"/>
    <w:rsid w:val="00F92F76"/>
    <w:rsid w:val="00F932F6"/>
    <w:rsid w:val="00F94170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42A7B27"/>
  <w15:docId w15:val="{B4188309-BCB1-4EED-83F9-4186E3A0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paragraph" w:styleId="Pealkiri4">
    <w:name w:val="heading 4"/>
    <w:basedOn w:val="Normaallaad"/>
    <w:next w:val="Normaallaad"/>
    <w:link w:val="Pealkiri4Mrk"/>
    <w:rsid w:val="00DE062F"/>
    <w:pPr>
      <w:keepNext/>
      <w:widowControl w:val="0"/>
      <w:tabs>
        <w:tab w:val="num" w:pos="864"/>
      </w:tabs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</w:rPr>
  </w:style>
  <w:style w:type="paragraph" w:styleId="Pealkiri5">
    <w:name w:val="heading 5"/>
    <w:basedOn w:val="Normaallaad"/>
    <w:next w:val="Normaallaad"/>
    <w:link w:val="Pealkiri5Mrk"/>
    <w:rsid w:val="00DE062F"/>
    <w:pPr>
      <w:widowControl w:val="0"/>
      <w:tabs>
        <w:tab w:val="num" w:pos="1008"/>
      </w:tabs>
      <w:autoSpaceDE w:val="0"/>
      <w:autoSpaceDN w:val="0"/>
      <w:adjustRightInd w:val="0"/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u w:color="000000"/>
    </w:rPr>
  </w:style>
  <w:style w:type="paragraph" w:styleId="Pealkiri6">
    <w:name w:val="heading 6"/>
    <w:basedOn w:val="Normaallaad"/>
    <w:next w:val="Normaallaad"/>
    <w:link w:val="Pealkiri6Mrk"/>
    <w:rsid w:val="00DE062F"/>
    <w:pPr>
      <w:widowControl w:val="0"/>
      <w:tabs>
        <w:tab w:val="num" w:pos="1152"/>
      </w:tabs>
      <w:autoSpaceDE w:val="0"/>
      <w:autoSpaceDN w:val="0"/>
      <w:adjustRightInd w:val="0"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color w:val="000000"/>
      <w:u w:color="000000"/>
    </w:rPr>
  </w:style>
  <w:style w:type="paragraph" w:styleId="Pealkiri7">
    <w:name w:val="heading 7"/>
    <w:basedOn w:val="Normaallaad"/>
    <w:next w:val="Normaallaad"/>
    <w:link w:val="Pealkiri7Mrk"/>
    <w:rsid w:val="00DE062F"/>
    <w:pPr>
      <w:widowControl w:val="0"/>
      <w:tabs>
        <w:tab w:val="num" w:pos="1296"/>
      </w:tabs>
      <w:autoSpaceDE w:val="0"/>
      <w:autoSpaceDN w:val="0"/>
      <w:adjustRightInd w:val="0"/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styleId="Pealkiri8">
    <w:name w:val="heading 8"/>
    <w:basedOn w:val="Normaallaad"/>
    <w:next w:val="Normaallaad"/>
    <w:link w:val="Pealkiri8Mrk"/>
    <w:rsid w:val="00DE062F"/>
    <w:pPr>
      <w:widowControl w:val="0"/>
      <w:tabs>
        <w:tab w:val="num" w:pos="1440"/>
      </w:tabs>
      <w:autoSpaceDE w:val="0"/>
      <w:autoSpaceDN w:val="0"/>
      <w:adjustRightInd w:val="0"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</w:rPr>
  </w:style>
  <w:style w:type="paragraph" w:styleId="Pealkiri9">
    <w:name w:val="heading 9"/>
    <w:basedOn w:val="Normaallaad"/>
    <w:next w:val="Normaallaad"/>
    <w:link w:val="Pealkiri9Mrk"/>
    <w:rsid w:val="00DE062F"/>
    <w:pPr>
      <w:widowControl w:val="0"/>
      <w:tabs>
        <w:tab w:val="num" w:pos="1584"/>
      </w:tabs>
      <w:autoSpaceDE w:val="0"/>
      <w:autoSpaceDN w:val="0"/>
      <w:adjustRightInd w:val="0"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color w:val="000000"/>
      <w:u w:color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character" w:customStyle="1" w:styleId="Pealkiri4Mrk">
    <w:name w:val="Pealkiri 4 Märk"/>
    <w:basedOn w:val="Liguvaikefont"/>
    <w:link w:val="Pealkiri4"/>
    <w:rsid w:val="00DE062F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E062F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E062F"/>
    <w:rPr>
      <w:rFonts w:ascii="Times New Roman" w:eastAsia="Times New Roman" w:hAnsi="Times New Roman" w:cs="Times New Roman"/>
      <w:b/>
      <w:bCs/>
      <w:color w:val="000000"/>
      <w:u w:color="000000"/>
    </w:rPr>
  </w:style>
  <w:style w:type="character" w:customStyle="1" w:styleId="Pealkiri7Mrk">
    <w:name w:val="Pealkiri 7 Märk"/>
    <w:basedOn w:val="Liguvaikefont"/>
    <w:link w:val="Pealkiri7"/>
    <w:rsid w:val="00DE062F"/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E062F"/>
    <w:rPr>
      <w:rFonts w:ascii="Times New Roman" w:eastAsia="Times New Roman" w:hAnsi="Times New Roman" w:cs="Times New Roman"/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E062F"/>
    <w:rPr>
      <w:rFonts w:ascii="Arial" w:eastAsia="Times New Roman" w:hAnsi="Arial" w:cs="Arial"/>
      <w:color w:val="000000"/>
      <w:u w:color="000000"/>
    </w:rPr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table" w:styleId="Kontuurtabel">
    <w:name w:val="Table Grid"/>
    <w:basedOn w:val="Normaaltabel"/>
    <w:uiPriority w:val="39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E948D7"/>
    <w:pPr>
      <w:ind w:left="720"/>
      <w:contextualSpacing/>
    </w:pPr>
  </w:style>
  <w:style w:type="paragraph" w:customStyle="1" w:styleId="Jalus1">
    <w:name w:val="Jalus1"/>
    <w:autoRedefine/>
    <w:qFormat/>
    <w:rsid w:val="00F6266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CC41A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24661E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customStyle="1" w:styleId="Kontuurtabel1">
    <w:name w:val="Kontuurtabel1"/>
    <w:basedOn w:val="Normaaltabel"/>
    <w:next w:val="Kontuurtabel"/>
    <w:rsid w:val="00A52B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75675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5675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5675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5675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56750"/>
    <w:rPr>
      <w:b/>
      <w:bCs/>
      <w:sz w:val="20"/>
      <w:szCs w:val="20"/>
    </w:rPr>
  </w:style>
  <w:style w:type="paragraph" w:customStyle="1" w:styleId="Default">
    <w:name w:val="Default"/>
    <w:rsid w:val="002E022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Vahedeta">
    <w:name w:val="No Spacing"/>
    <w:uiPriority w:val="1"/>
    <w:qFormat/>
    <w:rsid w:val="00C14A31"/>
    <w:pPr>
      <w:spacing w:after="0" w:line="240" w:lineRule="auto"/>
    </w:p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DE062F"/>
    <w:rPr>
      <w:rFonts w:ascii="Courier New" w:eastAsia="Times New Roman" w:hAnsi="Courier New" w:cs="Courier New"/>
      <w:sz w:val="20"/>
      <w:szCs w:val="20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DE06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C8020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0201"/>
    <w:rPr>
      <w:color w:val="605E5C"/>
      <w:shd w:val="clear" w:color="auto" w:fill="E1DFDD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911E64"/>
    <w:rPr>
      <w:rFonts w:eastAsiaTheme="minorHAnsi"/>
      <w:sz w:val="20"/>
      <w:szCs w:val="20"/>
      <w:lang w:val="ru-RU" w:eastAsia="en-US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911E64"/>
    <w:pPr>
      <w:spacing w:after="0" w:line="240" w:lineRule="auto"/>
    </w:pPr>
    <w:rPr>
      <w:rFonts w:eastAsiaTheme="minorHAnsi"/>
      <w:sz w:val="20"/>
      <w:szCs w:val="2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ervise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EBC9-36E4-488B-AC76-42670009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3406</Characters>
  <Application>Microsoft Office Word</Application>
  <DocSecurity>0</DocSecurity>
  <Lines>28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Justiitsministeerium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 Meriste</dc:creator>
  <cp:lastModifiedBy>Natali Promet</cp:lastModifiedBy>
  <cp:revision>12</cp:revision>
  <cp:lastPrinted>2024-09-13T09:00:00Z</cp:lastPrinted>
  <dcterms:created xsi:type="dcterms:W3CDTF">2024-09-13T08:38:00Z</dcterms:created>
  <dcterms:modified xsi:type="dcterms:W3CDTF">2024-09-13T09:30:00Z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AdressaadiRiik">
    <vt:lpwstr>{RIIK}</vt:lpwstr>
  </property>
</Properties>
</file>